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FF66" w14:textId="77777777" w:rsidR="00035E5C" w:rsidRDefault="009C6201" w:rsidP="009C6201">
      <w:pPr>
        <w:jc w:val="center"/>
      </w:pPr>
      <w:r w:rsidRPr="009C6201">
        <w:rPr>
          <w:rFonts w:hint="eastAsia"/>
          <w:sz w:val="24"/>
        </w:rPr>
        <w:t>調達物品機能等証明書</w:t>
      </w:r>
    </w:p>
    <w:p w14:paraId="595540CB" w14:textId="77777777" w:rsidR="00065538" w:rsidRDefault="00065538"/>
    <w:p w14:paraId="3D525CF4" w14:textId="77777777" w:rsidR="00FE346F" w:rsidRDefault="00FE346F"/>
    <w:p w14:paraId="36A3A19C" w14:textId="77777777" w:rsidR="009C6201" w:rsidRDefault="009C6201">
      <w:r>
        <w:rPr>
          <w:rFonts w:hint="eastAsia"/>
        </w:rPr>
        <w:t>１．申請者名</w:t>
      </w:r>
      <w:r>
        <w:rPr>
          <w:rFonts w:hint="eastAsia"/>
        </w:rPr>
        <w:t>(</w:t>
      </w:r>
      <w:r>
        <w:rPr>
          <w:rFonts w:hint="eastAsia"/>
        </w:rPr>
        <w:t>商号又は名称</w:t>
      </w:r>
      <w:r>
        <w:rPr>
          <w:rFonts w:hint="eastAsia"/>
        </w:rPr>
        <w:t>)</w:t>
      </w:r>
    </w:p>
    <w:tbl>
      <w:tblPr>
        <w:tblStyle w:val="a3"/>
        <w:tblW w:w="0" w:type="auto"/>
        <w:tblLook w:val="04A0" w:firstRow="1" w:lastRow="0" w:firstColumn="1" w:lastColumn="0" w:noHBand="0" w:noVBand="1"/>
      </w:tblPr>
      <w:tblGrid>
        <w:gridCol w:w="9736"/>
      </w:tblGrid>
      <w:tr w:rsidR="009C6201" w14:paraId="29A0E0C2" w14:textId="77777777" w:rsidTr="009C6201">
        <w:tc>
          <w:tcPr>
            <w:tcW w:w="9944" w:type="dxa"/>
          </w:tcPr>
          <w:p w14:paraId="3E7BACCC" w14:textId="77777777" w:rsidR="009C6201" w:rsidRPr="001630BA" w:rsidRDefault="009C6201"/>
        </w:tc>
      </w:tr>
    </w:tbl>
    <w:p w14:paraId="434E5C2A" w14:textId="77777777" w:rsidR="00065538" w:rsidRDefault="00065538"/>
    <w:p w14:paraId="69455FC7" w14:textId="77777777" w:rsidR="00FE346F" w:rsidRDefault="00FE346F"/>
    <w:p w14:paraId="303287E2" w14:textId="77777777" w:rsidR="009C6201" w:rsidRDefault="009C6201">
      <w:r>
        <w:rPr>
          <w:rFonts w:hint="eastAsia"/>
        </w:rPr>
        <w:t>２．納品予定機種</w:t>
      </w:r>
    </w:p>
    <w:tbl>
      <w:tblPr>
        <w:tblStyle w:val="a3"/>
        <w:tblW w:w="0" w:type="auto"/>
        <w:tblLook w:val="04A0" w:firstRow="1" w:lastRow="0" w:firstColumn="1" w:lastColumn="0" w:noHBand="0" w:noVBand="1"/>
      </w:tblPr>
      <w:tblGrid>
        <w:gridCol w:w="2472"/>
        <w:gridCol w:w="7264"/>
      </w:tblGrid>
      <w:tr w:rsidR="009C6201" w14:paraId="76761025" w14:textId="77777777" w:rsidTr="009C6201">
        <w:tc>
          <w:tcPr>
            <w:tcW w:w="2518" w:type="dxa"/>
          </w:tcPr>
          <w:p w14:paraId="1D93ADAA" w14:textId="77777777" w:rsidR="009C6201" w:rsidRDefault="009C6201">
            <w:r>
              <w:rPr>
                <w:rFonts w:hint="eastAsia"/>
              </w:rPr>
              <w:t>メーカー名</w:t>
            </w:r>
          </w:p>
        </w:tc>
        <w:tc>
          <w:tcPr>
            <w:tcW w:w="7426" w:type="dxa"/>
          </w:tcPr>
          <w:p w14:paraId="457A0DF3" w14:textId="77777777" w:rsidR="009C6201" w:rsidRDefault="009C6201"/>
        </w:tc>
      </w:tr>
      <w:tr w:rsidR="009C6201" w14:paraId="21AC30B1" w14:textId="77777777" w:rsidTr="009C6201">
        <w:tc>
          <w:tcPr>
            <w:tcW w:w="2518" w:type="dxa"/>
          </w:tcPr>
          <w:p w14:paraId="2A5658B9" w14:textId="77777777" w:rsidR="009C6201" w:rsidRDefault="009C6201">
            <w:r>
              <w:rPr>
                <w:rFonts w:hint="eastAsia"/>
              </w:rPr>
              <w:t>本体製品名</w:t>
            </w:r>
            <w:r>
              <w:rPr>
                <w:rFonts w:hint="eastAsia"/>
              </w:rPr>
              <w:t>(</w:t>
            </w:r>
            <w:r>
              <w:rPr>
                <w:rFonts w:hint="eastAsia"/>
              </w:rPr>
              <w:t>型番</w:t>
            </w:r>
            <w:r>
              <w:rPr>
                <w:rFonts w:hint="eastAsia"/>
              </w:rPr>
              <w:t>)</w:t>
            </w:r>
          </w:p>
        </w:tc>
        <w:tc>
          <w:tcPr>
            <w:tcW w:w="7426" w:type="dxa"/>
          </w:tcPr>
          <w:p w14:paraId="4D967FA8" w14:textId="77777777" w:rsidR="009C6201" w:rsidRDefault="009C6201"/>
        </w:tc>
      </w:tr>
    </w:tbl>
    <w:p w14:paraId="2C53B404" w14:textId="77777777" w:rsidR="00065538" w:rsidRDefault="00065538"/>
    <w:p w14:paraId="0FAF11C6" w14:textId="77777777" w:rsidR="00FE346F" w:rsidRDefault="00FE346F"/>
    <w:p w14:paraId="222DC769" w14:textId="77777777" w:rsidR="009C6201" w:rsidRDefault="009C6201">
      <w:r>
        <w:rPr>
          <w:rFonts w:hint="eastAsia"/>
        </w:rPr>
        <w:t>３．パーソナルコンピューター</w:t>
      </w:r>
    </w:p>
    <w:p w14:paraId="5147C556" w14:textId="77777777" w:rsidR="009C6201" w:rsidRDefault="009C6201">
      <w:r>
        <w:rPr>
          <w:rFonts w:hint="eastAsia"/>
        </w:rPr>
        <w:t>(</w:t>
      </w:r>
      <w:r>
        <w:rPr>
          <w:rFonts w:hint="eastAsia"/>
        </w:rPr>
        <w:t>上記の納入予定機種について、要求する仕様を満たす項目の確認欄に○を記載して下さい。</w:t>
      </w:r>
      <w:r>
        <w:rPr>
          <w:rFonts w:hint="eastAsia"/>
        </w:rPr>
        <w:t>)</w:t>
      </w:r>
    </w:p>
    <w:tbl>
      <w:tblPr>
        <w:tblpPr w:leftFromText="142" w:rightFromText="142" w:vertAnchor="text" w:horzAnchor="margin" w:tblpY="1"/>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0"/>
        <w:gridCol w:w="5775"/>
        <w:gridCol w:w="1050"/>
      </w:tblGrid>
      <w:tr w:rsidR="00FE346F" w:rsidRPr="001630BA" w14:paraId="4B39A946" w14:textId="77777777" w:rsidTr="00D60CE5">
        <w:trPr>
          <w:trHeight w:val="300"/>
        </w:trPr>
        <w:tc>
          <w:tcPr>
            <w:tcW w:w="2830" w:type="dxa"/>
            <w:shd w:val="clear" w:color="000000" w:fill="D9D9D9"/>
            <w:noWrap/>
            <w:vAlign w:val="center"/>
            <w:hideMark/>
          </w:tcPr>
          <w:p w14:paraId="76E2170C" w14:textId="77777777" w:rsidR="00FE346F" w:rsidRPr="001630BA" w:rsidRDefault="00FE346F" w:rsidP="00D60CE5">
            <w:pPr>
              <w:widowControl/>
              <w:jc w:val="center"/>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機能等</w:t>
            </w:r>
          </w:p>
        </w:tc>
        <w:tc>
          <w:tcPr>
            <w:tcW w:w="5775" w:type="dxa"/>
            <w:shd w:val="clear" w:color="000000" w:fill="D9D9D9"/>
            <w:noWrap/>
            <w:vAlign w:val="center"/>
            <w:hideMark/>
          </w:tcPr>
          <w:p w14:paraId="5A9B0D1C" w14:textId="77777777" w:rsidR="00FE346F" w:rsidRPr="001630BA" w:rsidRDefault="00FE346F" w:rsidP="00D60CE5">
            <w:pPr>
              <w:widowControl/>
              <w:jc w:val="center"/>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要求仕様</w:t>
            </w:r>
          </w:p>
        </w:tc>
        <w:tc>
          <w:tcPr>
            <w:tcW w:w="1050" w:type="dxa"/>
            <w:shd w:val="clear" w:color="000000" w:fill="D9D9D9"/>
            <w:noWrap/>
            <w:vAlign w:val="center"/>
            <w:hideMark/>
          </w:tcPr>
          <w:p w14:paraId="0952DECA" w14:textId="77777777" w:rsidR="00FE346F" w:rsidRPr="001630BA" w:rsidRDefault="00FE346F" w:rsidP="00D60CE5">
            <w:pPr>
              <w:widowControl/>
              <w:jc w:val="center"/>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確認欄</w:t>
            </w:r>
          </w:p>
        </w:tc>
      </w:tr>
      <w:tr w:rsidR="00FE346F" w:rsidRPr="001630BA" w14:paraId="3C1E7499" w14:textId="77777777" w:rsidTr="00D60CE5">
        <w:trPr>
          <w:trHeight w:val="300"/>
        </w:trPr>
        <w:tc>
          <w:tcPr>
            <w:tcW w:w="2830" w:type="dxa"/>
            <w:shd w:val="clear" w:color="auto" w:fill="auto"/>
            <w:noWrap/>
            <w:vAlign w:val="center"/>
            <w:hideMark/>
          </w:tcPr>
          <w:p w14:paraId="7E1FBD9D"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オペレーティングシステム</w:t>
            </w:r>
          </w:p>
        </w:tc>
        <w:tc>
          <w:tcPr>
            <w:tcW w:w="5775" w:type="dxa"/>
            <w:shd w:val="clear" w:color="auto" w:fill="auto"/>
            <w:noWrap/>
            <w:vAlign w:val="center"/>
            <w:hideMark/>
          </w:tcPr>
          <w:p w14:paraId="22BA326A"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Windows 11 Pro (日本語版)　指定</w:t>
            </w:r>
          </w:p>
        </w:tc>
        <w:tc>
          <w:tcPr>
            <w:tcW w:w="1050" w:type="dxa"/>
            <w:shd w:val="clear" w:color="auto" w:fill="auto"/>
            <w:noWrap/>
            <w:vAlign w:val="center"/>
          </w:tcPr>
          <w:p w14:paraId="5C2CC215"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743E12AE" w14:textId="77777777" w:rsidTr="00D60CE5">
        <w:trPr>
          <w:trHeight w:val="300"/>
        </w:trPr>
        <w:tc>
          <w:tcPr>
            <w:tcW w:w="2830" w:type="dxa"/>
            <w:shd w:val="clear" w:color="auto" w:fill="auto"/>
            <w:noWrap/>
            <w:vAlign w:val="center"/>
            <w:hideMark/>
          </w:tcPr>
          <w:p w14:paraId="776BEAAB"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プロセッサー</w:t>
            </w:r>
          </w:p>
        </w:tc>
        <w:tc>
          <w:tcPr>
            <w:tcW w:w="5775" w:type="dxa"/>
            <w:shd w:val="clear" w:color="auto" w:fill="auto"/>
            <w:noWrap/>
            <w:vAlign w:val="center"/>
            <w:hideMark/>
          </w:tcPr>
          <w:p w14:paraId="0216A134" w14:textId="10022218"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インテル®CoreTMi5-1</w:t>
            </w:r>
            <w:r w:rsidR="00D60CE5">
              <w:rPr>
                <w:rFonts w:asciiTheme="minorEastAsia" w:hAnsiTheme="minorEastAsia" w:cs="ＭＳ Ｐゴシック" w:hint="eastAsia"/>
                <w:kern w:val="0"/>
                <w:szCs w:val="21"/>
              </w:rPr>
              <w:t>4</w:t>
            </w:r>
            <w:r w:rsidRPr="001630BA">
              <w:rPr>
                <w:rFonts w:asciiTheme="minorEastAsia" w:hAnsiTheme="minorEastAsia" w:cs="ＭＳ Ｐゴシック" w:hint="eastAsia"/>
                <w:kern w:val="0"/>
                <w:szCs w:val="21"/>
              </w:rPr>
              <w:t>500プロセッサー　相当以上</w:t>
            </w:r>
          </w:p>
        </w:tc>
        <w:tc>
          <w:tcPr>
            <w:tcW w:w="1050" w:type="dxa"/>
            <w:shd w:val="clear" w:color="auto" w:fill="auto"/>
            <w:noWrap/>
            <w:vAlign w:val="center"/>
          </w:tcPr>
          <w:p w14:paraId="3932FDC4"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7B583E48" w14:textId="77777777" w:rsidTr="00D60CE5">
        <w:trPr>
          <w:trHeight w:val="300"/>
        </w:trPr>
        <w:tc>
          <w:tcPr>
            <w:tcW w:w="2830" w:type="dxa"/>
            <w:shd w:val="clear" w:color="auto" w:fill="auto"/>
            <w:noWrap/>
            <w:vAlign w:val="center"/>
            <w:hideMark/>
          </w:tcPr>
          <w:p w14:paraId="0C5FA330"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筐体</w:t>
            </w:r>
          </w:p>
        </w:tc>
        <w:tc>
          <w:tcPr>
            <w:tcW w:w="5775" w:type="dxa"/>
            <w:shd w:val="clear" w:color="auto" w:fill="auto"/>
            <w:noWrap/>
            <w:vAlign w:val="center"/>
            <w:hideMark/>
          </w:tcPr>
          <w:p w14:paraId="4C041339"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液晶一体型　指定</w:t>
            </w:r>
          </w:p>
        </w:tc>
        <w:tc>
          <w:tcPr>
            <w:tcW w:w="1050" w:type="dxa"/>
            <w:shd w:val="clear" w:color="auto" w:fill="auto"/>
            <w:noWrap/>
            <w:vAlign w:val="center"/>
          </w:tcPr>
          <w:p w14:paraId="536240AE"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2212D02F" w14:textId="77777777" w:rsidTr="00D60CE5">
        <w:trPr>
          <w:trHeight w:val="300"/>
        </w:trPr>
        <w:tc>
          <w:tcPr>
            <w:tcW w:w="2830" w:type="dxa"/>
            <w:shd w:val="clear" w:color="auto" w:fill="auto"/>
            <w:noWrap/>
            <w:vAlign w:val="center"/>
            <w:hideMark/>
          </w:tcPr>
          <w:p w14:paraId="035A3FA7"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チップセット</w:t>
            </w:r>
          </w:p>
        </w:tc>
        <w:tc>
          <w:tcPr>
            <w:tcW w:w="5775" w:type="dxa"/>
            <w:shd w:val="clear" w:color="auto" w:fill="auto"/>
            <w:noWrap/>
            <w:vAlign w:val="center"/>
            <w:hideMark/>
          </w:tcPr>
          <w:p w14:paraId="3848A7EF"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インテル®Q670チップセット　相当以上</w:t>
            </w:r>
          </w:p>
        </w:tc>
        <w:tc>
          <w:tcPr>
            <w:tcW w:w="1050" w:type="dxa"/>
            <w:shd w:val="clear" w:color="auto" w:fill="auto"/>
            <w:noWrap/>
            <w:vAlign w:val="center"/>
          </w:tcPr>
          <w:p w14:paraId="565F537D"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067D871B" w14:textId="77777777" w:rsidTr="00D60CE5">
        <w:trPr>
          <w:trHeight w:val="300"/>
        </w:trPr>
        <w:tc>
          <w:tcPr>
            <w:tcW w:w="2830" w:type="dxa"/>
            <w:shd w:val="clear" w:color="auto" w:fill="auto"/>
            <w:noWrap/>
            <w:vAlign w:val="center"/>
            <w:hideMark/>
          </w:tcPr>
          <w:p w14:paraId="46C95285"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メモリ容量</w:t>
            </w:r>
          </w:p>
        </w:tc>
        <w:tc>
          <w:tcPr>
            <w:tcW w:w="5775" w:type="dxa"/>
            <w:shd w:val="clear" w:color="auto" w:fill="auto"/>
            <w:noWrap/>
            <w:vAlign w:val="center"/>
            <w:hideMark/>
          </w:tcPr>
          <w:p w14:paraId="346FA20B" w14:textId="5170A6BE" w:rsidR="00FE346F" w:rsidRPr="001630BA"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hint="eastAsia"/>
                <w:kern w:val="0"/>
                <w:szCs w:val="21"/>
              </w:rPr>
              <w:t>16GB（8GB×2）　以上</w:t>
            </w:r>
          </w:p>
        </w:tc>
        <w:tc>
          <w:tcPr>
            <w:tcW w:w="1050" w:type="dxa"/>
            <w:shd w:val="clear" w:color="auto" w:fill="auto"/>
            <w:noWrap/>
            <w:vAlign w:val="center"/>
          </w:tcPr>
          <w:p w14:paraId="39A83EC9"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2D6FEEE6" w14:textId="77777777" w:rsidTr="00D60CE5">
        <w:trPr>
          <w:trHeight w:val="300"/>
        </w:trPr>
        <w:tc>
          <w:tcPr>
            <w:tcW w:w="2830" w:type="dxa"/>
            <w:shd w:val="clear" w:color="auto" w:fill="auto"/>
            <w:noWrap/>
            <w:vAlign w:val="center"/>
            <w:hideMark/>
          </w:tcPr>
          <w:p w14:paraId="18B4C15F"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メモリスロット</w:t>
            </w:r>
          </w:p>
        </w:tc>
        <w:tc>
          <w:tcPr>
            <w:tcW w:w="5775" w:type="dxa"/>
            <w:shd w:val="clear" w:color="auto" w:fill="auto"/>
            <w:noWrap/>
            <w:vAlign w:val="center"/>
            <w:hideMark/>
          </w:tcPr>
          <w:p w14:paraId="696B1394" w14:textId="72D4459E" w:rsidR="00FE346F" w:rsidRPr="001630BA"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hint="eastAsia"/>
                <w:kern w:val="0"/>
                <w:szCs w:val="21"/>
              </w:rPr>
              <w:t>DDR5-4800 SODIMM 相当以上</w:t>
            </w:r>
          </w:p>
        </w:tc>
        <w:tc>
          <w:tcPr>
            <w:tcW w:w="1050" w:type="dxa"/>
            <w:shd w:val="clear" w:color="auto" w:fill="auto"/>
            <w:noWrap/>
            <w:vAlign w:val="center"/>
          </w:tcPr>
          <w:p w14:paraId="4BDB0C33"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1C67EA8C" w14:textId="77777777" w:rsidTr="00D60CE5">
        <w:trPr>
          <w:trHeight w:val="300"/>
        </w:trPr>
        <w:tc>
          <w:tcPr>
            <w:tcW w:w="2830" w:type="dxa"/>
            <w:shd w:val="clear" w:color="auto" w:fill="auto"/>
            <w:noWrap/>
            <w:vAlign w:val="center"/>
            <w:hideMark/>
          </w:tcPr>
          <w:p w14:paraId="3A2CB663"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ストレージ</w:t>
            </w:r>
          </w:p>
        </w:tc>
        <w:tc>
          <w:tcPr>
            <w:tcW w:w="5775" w:type="dxa"/>
            <w:shd w:val="clear" w:color="auto" w:fill="auto"/>
            <w:noWrap/>
            <w:vAlign w:val="center"/>
            <w:hideMark/>
          </w:tcPr>
          <w:p w14:paraId="605DBCB8" w14:textId="3CDE3670"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SSD</w:t>
            </w:r>
            <w:r w:rsidR="00D60CE5">
              <w:rPr>
                <w:rFonts w:asciiTheme="minorEastAsia" w:hAnsiTheme="minorEastAsia" w:cs="ＭＳ Ｐゴシック" w:hint="eastAsia"/>
                <w:kern w:val="0"/>
                <w:szCs w:val="21"/>
              </w:rPr>
              <w:t xml:space="preserve"> 512</w:t>
            </w:r>
            <w:r w:rsidRPr="001630BA">
              <w:rPr>
                <w:rFonts w:asciiTheme="minorEastAsia" w:hAnsiTheme="minorEastAsia" w:cs="ＭＳ Ｐゴシック" w:hint="eastAsia"/>
                <w:kern w:val="0"/>
                <w:szCs w:val="21"/>
              </w:rPr>
              <w:t>GB　以上</w:t>
            </w:r>
          </w:p>
        </w:tc>
        <w:tc>
          <w:tcPr>
            <w:tcW w:w="1050" w:type="dxa"/>
            <w:shd w:val="clear" w:color="auto" w:fill="auto"/>
            <w:noWrap/>
            <w:vAlign w:val="center"/>
          </w:tcPr>
          <w:p w14:paraId="071DC6FF"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D60CE5" w:rsidRPr="001630BA" w14:paraId="41BE5E26" w14:textId="77777777" w:rsidTr="00D60CE5">
        <w:trPr>
          <w:trHeight w:val="300"/>
        </w:trPr>
        <w:tc>
          <w:tcPr>
            <w:tcW w:w="2830" w:type="dxa"/>
            <w:vMerge w:val="restart"/>
            <w:shd w:val="clear" w:color="auto" w:fill="auto"/>
            <w:noWrap/>
            <w:vAlign w:val="center"/>
            <w:hideMark/>
          </w:tcPr>
          <w:p w14:paraId="3F97DBAA" w14:textId="77777777" w:rsidR="00D60CE5" w:rsidRDefault="00D60CE5"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メディアカード</w:t>
            </w:r>
          </w:p>
          <w:p w14:paraId="599DC264" w14:textId="2F7F3EC5" w:rsidR="00D60CE5" w:rsidRPr="001630BA" w:rsidRDefault="00D60CE5"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リーダーライター</w:t>
            </w:r>
          </w:p>
        </w:tc>
        <w:tc>
          <w:tcPr>
            <w:tcW w:w="5775" w:type="dxa"/>
            <w:shd w:val="clear" w:color="auto" w:fill="auto"/>
            <w:noWrap/>
            <w:vAlign w:val="center"/>
            <w:hideMark/>
          </w:tcPr>
          <w:p w14:paraId="143765C0" w14:textId="77777777" w:rsidR="00D60CE5" w:rsidRPr="001630BA" w:rsidRDefault="00D60CE5"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SD　利用可能必須</w:t>
            </w:r>
          </w:p>
        </w:tc>
        <w:tc>
          <w:tcPr>
            <w:tcW w:w="1050" w:type="dxa"/>
            <w:shd w:val="clear" w:color="auto" w:fill="auto"/>
            <w:noWrap/>
            <w:vAlign w:val="center"/>
          </w:tcPr>
          <w:p w14:paraId="2C472E0C" w14:textId="77777777" w:rsidR="00D60CE5" w:rsidRPr="001630BA" w:rsidRDefault="00D60CE5" w:rsidP="00D60CE5">
            <w:pPr>
              <w:widowControl/>
              <w:jc w:val="center"/>
              <w:rPr>
                <w:rFonts w:asciiTheme="minorEastAsia" w:hAnsiTheme="minorEastAsia" w:cs="ＭＳ Ｐゴシック"/>
                <w:color w:val="000000"/>
                <w:kern w:val="0"/>
                <w:szCs w:val="21"/>
              </w:rPr>
            </w:pPr>
          </w:p>
        </w:tc>
      </w:tr>
      <w:tr w:rsidR="00D60CE5" w:rsidRPr="001630BA" w14:paraId="780BF913" w14:textId="77777777" w:rsidTr="00D60CE5">
        <w:trPr>
          <w:trHeight w:val="300"/>
        </w:trPr>
        <w:tc>
          <w:tcPr>
            <w:tcW w:w="2830" w:type="dxa"/>
            <w:vMerge/>
            <w:vAlign w:val="center"/>
            <w:hideMark/>
          </w:tcPr>
          <w:p w14:paraId="3F2E9ED6" w14:textId="77777777" w:rsidR="00D60CE5" w:rsidRPr="001630BA" w:rsidRDefault="00D60CE5"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hideMark/>
          </w:tcPr>
          <w:p w14:paraId="7A905912" w14:textId="77777777" w:rsidR="00D60CE5" w:rsidRPr="001630BA" w:rsidRDefault="00D60CE5"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SD High Capacity （SDHC）　利用可能必須</w:t>
            </w:r>
          </w:p>
        </w:tc>
        <w:tc>
          <w:tcPr>
            <w:tcW w:w="1050" w:type="dxa"/>
            <w:shd w:val="clear" w:color="auto" w:fill="auto"/>
            <w:noWrap/>
            <w:vAlign w:val="center"/>
          </w:tcPr>
          <w:p w14:paraId="0EB605DF" w14:textId="77777777" w:rsidR="00D60CE5" w:rsidRPr="001630BA" w:rsidRDefault="00D60CE5" w:rsidP="00D60CE5">
            <w:pPr>
              <w:widowControl/>
              <w:jc w:val="center"/>
              <w:rPr>
                <w:rFonts w:asciiTheme="minorEastAsia" w:hAnsiTheme="minorEastAsia" w:cs="ＭＳ Ｐゴシック"/>
                <w:color w:val="000000"/>
                <w:kern w:val="0"/>
                <w:szCs w:val="21"/>
              </w:rPr>
            </w:pPr>
          </w:p>
        </w:tc>
      </w:tr>
      <w:tr w:rsidR="00D60CE5" w:rsidRPr="001630BA" w14:paraId="028981A3" w14:textId="77777777" w:rsidTr="00D60CE5">
        <w:trPr>
          <w:trHeight w:val="300"/>
        </w:trPr>
        <w:tc>
          <w:tcPr>
            <w:tcW w:w="2830" w:type="dxa"/>
            <w:vMerge/>
            <w:vAlign w:val="center"/>
            <w:hideMark/>
          </w:tcPr>
          <w:p w14:paraId="7E5F4F86" w14:textId="77777777" w:rsidR="00D60CE5" w:rsidRPr="001630BA" w:rsidRDefault="00D60CE5"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hideMark/>
          </w:tcPr>
          <w:p w14:paraId="297AD12D" w14:textId="77777777" w:rsidR="00D60CE5" w:rsidRPr="001630BA" w:rsidRDefault="00D60CE5"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SD Extended Capacity （SDXC）　利用可能必須</w:t>
            </w:r>
          </w:p>
        </w:tc>
        <w:tc>
          <w:tcPr>
            <w:tcW w:w="1050" w:type="dxa"/>
            <w:shd w:val="clear" w:color="auto" w:fill="auto"/>
            <w:noWrap/>
            <w:vAlign w:val="center"/>
          </w:tcPr>
          <w:p w14:paraId="67B76ACF" w14:textId="77777777" w:rsidR="00D60CE5" w:rsidRPr="001630BA" w:rsidRDefault="00D60CE5" w:rsidP="00D60CE5">
            <w:pPr>
              <w:widowControl/>
              <w:jc w:val="center"/>
              <w:rPr>
                <w:rFonts w:asciiTheme="minorEastAsia" w:hAnsiTheme="minorEastAsia" w:cs="ＭＳ Ｐゴシック"/>
                <w:color w:val="000000"/>
                <w:kern w:val="0"/>
                <w:szCs w:val="21"/>
              </w:rPr>
            </w:pPr>
          </w:p>
        </w:tc>
      </w:tr>
      <w:tr w:rsidR="00D60CE5" w:rsidRPr="001630BA" w14:paraId="558ADB8B" w14:textId="77777777" w:rsidTr="00D60CE5">
        <w:trPr>
          <w:trHeight w:val="360"/>
        </w:trPr>
        <w:tc>
          <w:tcPr>
            <w:tcW w:w="2830" w:type="dxa"/>
            <w:vMerge/>
            <w:vAlign w:val="center"/>
            <w:hideMark/>
          </w:tcPr>
          <w:p w14:paraId="703EF60C" w14:textId="77777777" w:rsidR="00D60CE5" w:rsidRPr="001630BA" w:rsidRDefault="00D60CE5"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hideMark/>
          </w:tcPr>
          <w:p w14:paraId="3A720E2B" w14:textId="23EB85CD" w:rsidR="00D60CE5" w:rsidRPr="001630BA" w:rsidRDefault="00D60CE5" w:rsidP="00D60CE5">
            <w:pPr>
              <w:widowControl/>
              <w:jc w:val="left"/>
              <w:rPr>
                <w:rFonts w:asciiTheme="minorEastAsia" w:hAnsiTheme="minorEastAsia" w:cs="ＭＳ Ｐゴシック"/>
                <w:kern w:val="0"/>
                <w:szCs w:val="21"/>
              </w:rPr>
            </w:pPr>
            <w:proofErr w:type="spellStart"/>
            <w:r w:rsidRPr="001630BA">
              <w:rPr>
                <w:rFonts w:asciiTheme="minorEastAsia" w:hAnsiTheme="minorEastAsia" w:cs="ＭＳ Ｐゴシック" w:hint="eastAsia"/>
                <w:kern w:val="0"/>
                <w:szCs w:val="21"/>
              </w:rPr>
              <w:t>Ultra High</w:t>
            </w:r>
            <w:proofErr w:type="spellEnd"/>
            <w:r w:rsidRPr="001630BA">
              <w:rPr>
                <w:rFonts w:asciiTheme="minorEastAsia" w:hAnsiTheme="minorEastAsia" w:cs="ＭＳ Ｐゴシック" w:hint="eastAsia"/>
                <w:kern w:val="0"/>
                <w:szCs w:val="21"/>
              </w:rPr>
              <w:t xml:space="preserve"> SpeedフェーズI（UHS-I）　利用可能必須</w:t>
            </w:r>
          </w:p>
        </w:tc>
        <w:tc>
          <w:tcPr>
            <w:tcW w:w="1050" w:type="dxa"/>
            <w:shd w:val="clear" w:color="auto" w:fill="auto"/>
            <w:noWrap/>
            <w:vAlign w:val="center"/>
          </w:tcPr>
          <w:p w14:paraId="44965014" w14:textId="77777777" w:rsidR="00D60CE5" w:rsidRPr="001630BA" w:rsidRDefault="00D60CE5" w:rsidP="00D60CE5">
            <w:pPr>
              <w:widowControl/>
              <w:jc w:val="center"/>
              <w:rPr>
                <w:rFonts w:asciiTheme="minorEastAsia" w:hAnsiTheme="minorEastAsia" w:cs="ＭＳ Ｐゴシック"/>
                <w:color w:val="000000"/>
                <w:kern w:val="0"/>
                <w:szCs w:val="21"/>
              </w:rPr>
            </w:pPr>
          </w:p>
        </w:tc>
      </w:tr>
      <w:tr w:rsidR="00D60CE5" w:rsidRPr="001630BA" w14:paraId="17657FA4" w14:textId="77777777" w:rsidTr="00D60CE5">
        <w:trPr>
          <w:trHeight w:val="345"/>
        </w:trPr>
        <w:tc>
          <w:tcPr>
            <w:tcW w:w="2830" w:type="dxa"/>
            <w:vMerge/>
            <w:vAlign w:val="center"/>
          </w:tcPr>
          <w:p w14:paraId="7AEF7128" w14:textId="77777777" w:rsidR="00D60CE5" w:rsidRPr="001630BA" w:rsidRDefault="00D60CE5"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tcPr>
          <w:p w14:paraId="4ED50E48" w14:textId="7DF9C1CB" w:rsidR="00D60CE5" w:rsidRPr="001630BA" w:rsidRDefault="00D60CE5" w:rsidP="00D60CE5">
            <w:pPr>
              <w:jc w:val="left"/>
              <w:rPr>
                <w:rFonts w:asciiTheme="minorEastAsia" w:hAnsiTheme="minorEastAsia" w:cs="ＭＳ Ｐゴシック"/>
                <w:kern w:val="0"/>
                <w:szCs w:val="21"/>
              </w:rPr>
            </w:pPr>
            <w:proofErr w:type="spellStart"/>
            <w:r w:rsidRPr="00D60CE5">
              <w:rPr>
                <w:rFonts w:asciiTheme="minorEastAsia" w:hAnsiTheme="minorEastAsia" w:cs="ＭＳ Ｐゴシック" w:hint="eastAsia"/>
                <w:kern w:val="0"/>
                <w:szCs w:val="21"/>
              </w:rPr>
              <w:t>Ultra High</w:t>
            </w:r>
            <w:proofErr w:type="spellEnd"/>
            <w:r w:rsidRPr="00D60CE5">
              <w:rPr>
                <w:rFonts w:asciiTheme="minorEastAsia" w:hAnsiTheme="minorEastAsia" w:cs="ＭＳ Ｐゴシック" w:hint="eastAsia"/>
                <w:kern w:val="0"/>
                <w:szCs w:val="21"/>
              </w:rPr>
              <w:t xml:space="preserve"> SpeedフェーズⅡ（UHS-Ⅱ）　利用可能必須</w:t>
            </w:r>
          </w:p>
        </w:tc>
        <w:tc>
          <w:tcPr>
            <w:tcW w:w="1050" w:type="dxa"/>
            <w:shd w:val="clear" w:color="auto" w:fill="auto"/>
            <w:noWrap/>
            <w:vAlign w:val="center"/>
          </w:tcPr>
          <w:p w14:paraId="5E91B8A5" w14:textId="77777777" w:rsidR="00D60CE5" w:rsidRDefault="00D60CE5" w:rsidP="00D60CE5">
            <w:pPr>
              <w:jc w:val="center"/>
              <w:rPr>
                <w:rFonts w:asciiTheme="minorEastAsia" w:hAnsiTheme="minorEastAsia" w:cs="ＭＳ Ｐゴシック"/>
                <w:color w:val="000000"/>
                <w:kern w:val="0"/>
                <w:szCs w:val="21"/>
              </w:rPr>
            </w:pPr>
          </w:p>
        </w:tc>
      </w:tr>
      <w:tr w:rsidR="00FE346F" w:rsidRPr="001630BA" w14:paraId="04CAAD14" w14:textId="77777777" w:rsidTr="00D60CE5">
        <w:trPr>
          <w:trHeight w:val="300"/>
        </w:trPr>
        <w:tc>
          <w:tcPr>
            <w:tcW w:w="2830" w:type="dxa"/>
            <w:vMerge w:val="restart"/>
            <w:shd w:val="clear" w:color="auto" w:fill="auto"/>
            <w:noWrap/>
            <w:vAlign w:val="center"/>
            <w:hideMark/>
          </w:tcPr>
          <w:p w14:paraId="2D3248F0"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ディスプレイ</w:t>
            </w:r>
          </w:p>
        </w:tc>
        <w:tc>
          <w:tcPr>
            <w:tcW w:w="5775" w:type="dxa"/>
            <w:shd w:val="clear" w:color="auto" w:fill="auto"/>
            <w:noWrap/>
            <w:vAlign w:val="center"/>
            <w:hideMark/>
          </w:tcPr>
          <w:p w14:paraId="7D24DFEC"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23.8インチワイドFHD　相当以上</w:t>
            </w:r>
          </w:p>
        </w:tc>
        <w:tc>
          <w:tcPr>
            <w:tcW w:w="1050" w:type="dxa"/>
            <w:shd w:val="clear" w:color="auto" w:fill="auto"/>
            <w:noWrap/>
            <w:vAlign w:val="center"/>
          </w:tcPr>
          <w:p w14:paraId="0AAF5E8B"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59E44D6D" w14:textId="77777777" w:rsidTr="00D60CE5">
        <w:trPr>
          <w:trHeight w:val="300"/>
        </w:trPr>
        <w:tc>
          <w:tcPr>
            <w:tcW w:w="2830" w:type="dxa"/>
            <w:vMerge/>
            <w:vAlign w:val="center"/>
            <w:hideMark/>
          </w:tcPr>
          <w:p w14:paraId="6E5E7CAE" w14:textId="77777777" w:rsidR="00FE346F" w:rsidRPr="001630BA" w:rsidRDefault="00FE346F"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hideMark/>
          </w:tcPr>
          <w:p w14:paraId="39E203B1"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16：9　指定</w:t>
            </w:r>
          </w:p>
        </w:tc>
        <w:tc>
          <w:tcPr>
            <w:tcW w:w="1050" w:type="dxa"/>
            <w:shd w:val="clear" w:color="auto" w:fill="auto"/>
            <w:noWrap/>
            <w:vAlign w:val="center"/>
          </w:tcPr>
          <w:p w14:paraId="2EB4671B"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3AE8C35B" w14:textId="77777777" w:rsidTr="00D60CE5">
        <w:trPr>
          <w:trHeight w:val="300"/>
        </w:trPr>
        <w:tc>
          <w:tcPr>
            <w:tcW w:w="2830" w:type="dxa"/>
            <w:vMerge w:val="restart"/>
            <w:shd w:val="clear" w:color="auto" w:fill="auto"/>
            <w:noWrap/>
            <w:vAlign w:val="center"/>
            <w:hideMark/>
          </w:tcPr>
          <w:p w14:paraId="267B278A"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外部インターフェイス</w:t>
            </w:r>
          </w:p>
        </w:tc>
        <w:tc>
          <w:tcPr>
            <w:tcW w:w="5775" w:type="dxa"/>
            <w:shd w:val="clear" w:color="auto" w:fill="auto"/>
            <w:noWrap/>
            <w:vAlign w:val="center"/>
            <w:hideMark/>
          </w:tcPr>
          <w:p w14:paraId="0C161DD3" w14:textId="77777777" w:rsidR="00D60CE5"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インテル® I219LM ギガビットネットワークコネクション</w:t>
            </w:r>
          </w:p>
          <w:p w14:paraId="5DA8A3E9" w14:textId="4DE2AD10"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相当以上</w:t>
            </w:r>
          </w:p>
        </w:tc>
        <w:tc>
          <w:tcPr>
            <w:tcW w:w="1050" w:type="dxa"/>
            <w:shd w:val="clear" w:color="auto" w:fill="auto"/>
            <w:noWrap/>
            <w:vAlign w:val="center"/>
          </w:tcPr>
          <w:p w14:paraId="29A50620"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26C8F398" w14:textId="77777777" w:rsidTr="00D60CE5">
        <w:trPr>
          <w:trHeight w:val="300"/>
        </w:trPr>
        <w:tc>
          <w:tcPr>
            <w:tcW w:w="2830" w:type="dxa"/>
            <w:vMerge/>
            <w:vAlign w:val="center"/>
            <w:hideMark/>
          </w:tcPr>
          <w:p w14:paraId="0E9B49B6" w14:textId="77777777" w:rsidR="00FE346F" w:rsidRPr="001630BA" w:rsidRDefault="00FE346F"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hideMark/>
          </w:tcPr>
          <w:p w14:paraId="33A801C9" w14:textId="77777777" w:rsidR="00D60CE5" w:rsidRPr="00D60CE5"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kern w:val="0"/>
                <w:szCs w:val="21"/>
              </w:rPr>
              <w:t>Type-A SuperSpeed USB 10 Gbps signaling rate port×2</w:t>
            </w:r>
          </w:p>
          <w:p w14:paraId="30553E25" w14:textId="77777777" w:rsidR="00D60CE5"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hint="eastAsia"/>
                <w:kern w:val="0"/>
                <w:szCs w:val="21"/>
              </w:rPr>
              <w:t>Type-C SuperSpeed USB 20Gbps signaling rate port×</w:t>
            </w:r>
            <w:r>
              <w:rPr>
                <w:rFonts w:asciiTheme="minorEastAsia" w:hAnsiTheme="minorEastAsia" w:cs="ＭＳ Ｐゴシック" w:hint="eastAsia"/>
                <w:kern w:val="0"/>
                <w:szCs w:val="21"/>
              </w:rPr>
              <w:t>1</w:t>
            </w:r>
          </w:p>
          <w:p w14:paraId="766781D0" w14:textId="6A2F36C6" w:rsidR="00FE346F" w:rsidRPr="001630BA"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hint="eastAsia"/>
                <w:kern w:val="0"/>
                <w:szCs w:val="21"/>
              </w:rPr>
              <w:t>相当以上</w:t>
            </w:r>
          </w:p>
        </w:tc>
        <w:tc>
          <w:tcPr>
            <w:tcW w:w="1050" w:type="dxa"/>
            <w:shd w:val="clear" w:color="auto" w:fill="auto"/>
            <w:noWrap/>
            <w:vAlign w:val="center"/>
          </w:tcPr>
          <w:p w14:paraId="7BEBF954"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6E2B534D" w14:textId="77777777" w:rsidTr="00D60CE5">
        <w:trPr>
          <w:trHeight w:val="300"/>
        </w:trPr>
        <w:tc>
          <w:tcPr>
            <w:tcW w:w="2830" w:type="dxa"/>
            <w:vMerge/>
            <w:vAlign w:val="center"/>
            <w:hideMark/>
          </w:tcPr>
          <w:p w14:paraId="0635CD3D" w14:textId="77777777" w:rsidR="00FE346F" w:rsidRPr="001630BA" w:rsidRDefault="00FE346F" w:rsidP="00D60CE5">
            <w:pPr>
              <w:widowControl/>
              <w:jc w:val="left"/>
              <w:rPr>
                <w:rFonts w:asciiTheme="minorEastAsia" w:hAnsiTheme="minorEastAsia" w:cs="ＭＳ Ｐゴシック"/>
                <w:color w:val="000000"/>
                <w:kern w:val="0"/>
                <w:szCs w:val="21"/>
              </w:rPr>
            </w:pPr>
          </w:p>
        </w:tc>
        <w:tc>
          <w:tcPr>
            <w:tcW w:w="5775" w:type="dxa"/>
            <w:shd w:val="clear" w:color="auto" w:fill="auto"/>
            <w:noWrap/>
            <w:vAlign w:val="center"/>
            <w:hideMark/>
          </w:tcPr>
          <w:p w14:paraId="590F476B" w14:textId="023313E5"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マイク/ヘッドフォン×1、ヘッドフォン</w:t>
            </w:r>
            <w:r w:rsidR="00D60CE5">
              <w:rPr>
                <w:rFonts w:asciiTheme="minorEastAsia" w:hAnsiTheme="minorEastAsia" w:cs="ＭＳ Ｐゴシック" w:hint="eastAsia"/>
                <w:kern w:val="0"/>
                <w:szCs w:val="21"/>
              </w:rPr>
              <w:t>×</w:t>
            </w:r>
            <w:r w:rsidRPr="001630BA">
              <w:rPr>
                <w:rFonts w:asciiTheme="minorEastAsia" w:hAnsiTheme="minorEastAsia" w:cs="ＭＳ Ｐゴシック" w:hint="eastAsia"/>
                <w:kern w:val="0"/>
                <w:szCs w:val="21"/>
              </w:rPr>
              <w:t>1の接続可能</w:t>
            </w:r>
          </w:p>
        </w:tc>
        <w:tc>
          <w:tcPr>
            <w:tcW w:w="1050" w:type="dxa"/>
            <w:shd w:val="clear" w:color="auto" w:fill="auto"/>
            <w:noWrap/>
            <w:vAlign w:val="center"/>
          </w:tcPr>
          <w:p w14:paraId="3A33BECB"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63D36F0E" w14:textId="77777777" w:rsidTr="00D60CE5">
        <w:trPr>
          <w:trHeight w:val="300"/>
        </w:trPr>
        <w:tc>
          <w:tcPr>
            <w:tcW w:w="2830" w:type="dxa"/>
            <w:shd w:val="clear" w:color="auto" w:fill="auto"/>
            <w:noWrap/>
            <w:vAlign w:val="center"/>
            <w:hideMark/>
          </w:tcPr>
          <w:p w14:paraId="0F279DD9"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キーボード</w:t>
            </w:r>
          </w:p>
        </w:tc>
        <w:tc>
          <w:tcPr>
            <w:tcW w:w="5775" w:type="dxa"/>
            <w:shd w:val="clear" w:color="auto" w:fill="auto"/>
            <w:noWrap/>
            <w:vAlign w:val="center"/>
            <w:hideMark/>
          </w:tcPr>
          <w:p w14:paraId="7DDF3E75" w14:textId="2A1C43C4"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USB/ワイヤレスのもので</w:t>
            </w:r>
            <w:r w:rsidR="00D60CE5">
              <w:rPr>
                <w:rFonts w:asciiTheme="minorEastAsia" w:hAnsiTheme="minorEastAsia" w:cs="ＭＳ Ｐゴシック" w:hint="eastAsia"/>
                <w:kern w:val="0"/>
                <w:szCs w:val="21"/>
              </w:rPr>
              <w:t xml:space="preserve">日本語配列　</w:t>
            </w:r>
            <w:r w:rsidRPr="001630BA">
              <w:rPr>
                <w:rFonts w:asciiTheme="minorEastAsia" w:hAnsiTheme="minorEastAsia" w:cs="ＭＳ Ｐゴシック" w:hint="eastAsia"/>
                <w:kern w:val="0"/>
                <w:szCs w:val="21"/>
              </w:rPr>
              <w:t>必須</w:t>
            </w:r>
          </w:p>
        </w:tc>
        <w:tc>
          <w:tcPr>
            <w:tcW w:w="1050" w:type="dxa"/>
            <w:shd w:val="clear" w:color="auto" w:fill="auto"/>
            <w:noWrap/>
            <w:vAlign w:val="center"/>
          </w:tcPr>
          <w:p w14:paraId="786C0A48"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7BF3635E" w14:textId="77777777" w:rsidTr="00D60CE5">
        <w:trPr>
          <w:trHeight w:val="300"/>
        </w:trPr>
        <w:tc>
          <w:tcPr>
            <w:tcW w:w="2830" w:type="dxa"/>
            <w:shd w:val="clear" w:color="auto" w:fill="auto"/>
            <w:noWrap/>
            <w:vAlign w:val="center"/>
            <w:hideMark/>
          </w:tcPr>
          <w:p w14:paraId="41585283"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マウス</w:t>
            </w:r>
          </w:p>
        </w:tc>
        <w:tc>
          <w:tcPr>
            <w:tcW w:w="5775" w:type="dxa"/>
            <w:shd w:val="clear" w:color="auto" w:fill="auto"/>
            <w:noWrap/>
            <w:vAlign w:val="center"/>
            <w:hideMark/>
          </w:tcPr>
          <w:p w14:paraId="7462510A" w14:textId="19608B19"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USB/ワイヤレスのものでスクロール機能利用可能</w:t>
            </w:r>
            <w:r w:rsidR="00D60CE5">
              <w:rPr>
                <w:rFonts w:asciiTheme="minorEastAsia" w:hAnsiTheme="minorEastAsia" w:cs="ＭＳ Ｐゴシック" w:hint="eastAsia"/>
                <w:kern w:val="0"/>
                <w:szCs w:val="21"/>
              </w:rPr>
              <w:t xml:space="preserve">　</w:t>
            </w:r>
            <w:r w:rsidRPr="001630BA">
              <w:rPr>
                <w:rFonts w:asciiTheme="minorEastAsia" w:hAnsiTheme="minorEastAsia" w:cs="ＭＳ Ｐゴシック" w:hint="eastAsia"/>
                <w:kern w:val="0"/>
                <w:szCs w:val="21"/>
              </w:rPr>
              <w:t>必須</w:t>
            </w:r>
          </w:p>
        </w:tc>
        <w:tc>
          <w:tcPr>
            <w:tcW w:w="1050" w:type="dxa"/>
            <w:shd w:val="clear" w:color="auto" w:fill="auto"/>
            <w:noWrap/>
            <w:vAlign w:val="center"/>
          </w:tcPr>
          <w:p w14:paraId="7ACBEA96"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19BF1965" w14:textId="77777777" w:rsidTr="00D60CE5">
        <w:trPr>
          <w:trHeight w:val="300"/>
        </w:trPr>
        <w:tc>
          <w:tcPr>
            <w:tcW w:w="2830" w:type="dxa"/>
            <w:shd w:val="clear" w:color="auto" w:fill="auto"/>
            <w:noWrap/>
            <w:vAlign w:val="center"/>
            <w:hideMark/>
          </w:tcPr>
          <w:p w14:paraId="4337F620" w14:textId="586E1A20"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Webカメラ&amp;モノラルマイク</w:t>
            </w:r>
          </w:p>
        </w:tc>
        <w:tc>
          <w:tcPr>
            <w:tcW w:w="5775" w:type="dxa"/>
            <w:shd w:val="clear" w:color="auto" w:fill="auto"/>
            <w:noWrap/>
            <w:vAlign w:val="center"/>
            <w:hideMark/>
          </w:tcPr>
          <w:p w14:paraId="077C4522" w14:textId="77777777" w:rsidR="00D60CE5"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hint="eastAsia"/>
                <w:kern w:val="0"/>
                <w:szCs w:val="21"/>
              </w:rPr>
              <w:t>本体内蔵 5メガピクセルIRセンサー付きWebカメラ、</w:t>
            </w:r>
          </w:p>
          <w:p w14:paraId="54E9EF88" w14:textId="1CC332B0" w:rsidR="00FE346F" w:rsidRPr="001630BA" w:rsidRDefault="00D60CE5" w:rsidP="00D60CE5">
            <w:pPr>
              <w:widowControl/>
              <w:jc w:val="left"/>
              <w:rPr>
                <w:rFonts w:asciiTheme="minorEastAsia" w:hAnsiTheme="minorEastAsia" w:cs="ＭＳ Ｐゴシック"/>
                <w:kern w:val="0"/>
                <w:szCs w:val="21"/>
              </w:rPr>
            </w:pPr>
            <w:r w:rsidRPr="00D60CE5">
              <w:rPr>
                <w:rFonts w:asciiTheme="minorEastAsia" w:hAnsiTheme="minorEastAsia" w:cs="ＭＳ Ｐゴシック" w:hint="eastAsia"/>
                <w:kern w:val="0"/>
                <w:szCs w:val="21"/>
              </w:rPr>
              <w:t>デュアルマイク　必須</w:t>
            </w:r>
          </w:p>
        </w:tc>
        <w:tc>
          <w:tcPr>
            <w:tcW w:w="1050" w:type="dxa"/>
            <w:shd w:val="clear" w:color="auto" w:fill="auto"/>
            <w:noWrap/>
            <w:vAlign w:val="center"/>
          </w:tcPr>
          <w:p w14:paraId="2D97204E"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56C165C8" w14:textId="77777777" w:rsidTr="00D60CE5">
        <w:trPr>
          <w:trHeight w:val="300"/>
        </w:trPr>
        <w:tc>
          <w:tcPr>
            <w:tcW w:w="2830" w:type="dxa"/>
            <w:shd w:val="clear" w:color="auto" w:fill="auto"/>
            <w:noWrap/>
            <w:vAlign w:val="center"/>
            <w:hideMark/>
          </w:tcPr>
          <w:p w14:paraId="533DEEFD"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lastRenderedPageBreak/>
              <w:t>言語</w:t>
            </w:r>
          </w:p>
        </w:tc>
        <w:tc>
          <w:tcPr>
            <w:tcW w:w="5775" w:type="dxa"/>
            <w:shd w:val="clear" w:color="auto" w:fill="auto"/>
            <w:noWrap/>
            <w:vAlign w:val="center"/>
            <w:hideMark/>
          </w:tcPr>
          <w:p w14:paraId="0A063BB3"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日本語版　指定</w:t>
            </w:r>
          </w:p>
        </w:tc>
        <w:tc>
          <w:tcPr>
            <w:tcW w:w="1050" w:type="dxa"/>
            <w:shd w:val="clear" w:color="auto" w:fill="auto"/>
            <w:noWrap/>
            <w:vAlign w:val="center"/>
          </w:tcPr>
          <w:p w14:paraId="2C2D0910"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36363003" w14:textId="77777777" w:rsidTr="00D60CE5">
        <w:trPr>
          <w:trHeight w:val="300"/>
        </w:trPr>
        <w:tc>
          <w:tcPr>
            <w:tcW w:w="2830" w:type="dxa"/>
            <w:shd w:val="clear" w:color="auto" w:fill="auto"/>
            <w:noWrap/>
            <w:vAlign w:val="center"/>
            <w:hideMark/>
          </w:tcPr>
          <w:p w14:paraId="546A819F"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Microsoft® Office</w:t>
            </w:r>
          </w:p>
        </w:tc>
        <w:tc>
          <w:tcPr>
            <w:tcW w:w="5775" w:type="dxa"/>
            <w:shd w:val="clear" w:color="auto" w:fill="auto"/>
            <w:noWrap/>
            <w:vAlign w:val="center"/>
            <w:hideMark/>
          </w:tcPr>
          <w:p w14:paraId="14FB940B"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 xml:space="preserve">Microsoft Office </w:t>
            </w:r>
            <w:proofErr w:type="spellStart"/>
            <w:r w:rsidRPr="001630BA">
              <w:rPr>
                <w:rFonts w:asciiTheme="minorEastAsia" w:hAnsiTheme="minorEastAsia" w:cs="ＭＳ Ｐゴシック" w:hint="eastAsia"/>
                <w:kern w:val="0"/>
                <w:szCs w:val="21"/>
              </w:rPr>
              <w:t>Home&amp;Business</w:t>
            </w:r>
            <w:proofErr w:type="spellEnd"/>
            <w:r w:rsidRPr="001630BA">
              <w:rPr>
                <w:rFonts w:asciiTheme="minorEastAsia" w:hAnsiTheme="minorEastAsia" w:cs="ＭＳ Ｐゴシック" w:hint="eastAsia"/>
                <w:kern w:val="0"/>
                <w:szCs w:val="21"/>
              </w:rPr>
              <w:t xml:space="preserve"> 2024（日本語）　指定</w:t>
            </w:r>
          </w:p>
        </w:tc>
        <w:tc>
          <w:tcPr>
            <w:tcW w:w="1050" w:type="dxa"/>
            <w:shd w:val="clear" w:color="auto" w:fill="auto"/>
            <w:noWrap/>
            <w:vAlign w:val="center"/>
          </w:tcPr>
          <w:p w14:paraId="126B3753"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673944BF" w14:textId="77777777" w:rsidTr="00D60CE5">
        <w:trPr>
          <w:trHeight w:val="300"/>
        </w:trPr>
        <w:tc>
          <w:tcPr>
            <w:tcW w:w="2830" w:type="dxa"/>
            <w:shd w:val="clear" w:color="auto" w:fill="auto"/>
            <w:noWrap/>
            <w:vAlign w:val="center"/>
            <w:hideMark/>
          </w:tcPr>
          <w:p w14:paraId="57DCBA28"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電源ユニット</w:t>
            </w:r>
          </w:p>
        </w:tc>
        <w:tc>
          <w:tcPr>
            <w:tcW w:w="5775" w:type="dxa"/>
            <w:shd w:val="clear" w:color="auto" w:fill="auto"/>
            <w:noWrap/>
            <w:vAlign w:val="center"/>
            <w:hideMark/>
          </w:tcPr>
          <w:p w14:paraId="49DE6CEB"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80PLUS GOLD認証　必須</w:t>
            </w:r>
          </w:p>
        </w:tc>
        <w:tc>
          <w:tcPr>
            <w:tcW w:w="1050" w:type="dxa"/>
            <w:shd w:val="clear" w:color="auto" w:fill="auto"/>
            <w:noWrap/>
            <w:vAlign w:val="center"/>
          </w:tcPr>
          <w:p w14:paraId="75054BC9"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6C6170FA" w14:textId="77777777" w:rsidTr="00D60CE5">
        <w:trPr>
          <w:trHeight w:val="300"/>
        </w:trPr>
        <w:tc>
          <w:tcPr>
            <w:tcW w:w="2830" w:type="dxa"/>
            <w:shd w:val="clear" w:color="auto" w:fill="auto"/>
            <w:noWrap/>
            <w:vAlign w:val="center"/>
            <w:hideMark/>
          </w:tcPr>
          <w:p w14:paraId="1B0F2E6D" w14:textId="0D8311C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国際</w:t>
            </w:r>
            <w:r w:rsidR="00D60CE5">
              <w:rPr>
                <w:rFonts w:asciiTheme="minorEastAsia" w:hAnsiTheme="minorEastAsia" w:cs="ＭＳ Ｐゴシック" w:hint="eastAsia"/>
                <w:color w:val="000000"/>
                <w:kern w:val="0"/>
                <w:szCs w:val="21"/>
              </w:rPr>
              <w:t>ｴﾈﾙｷﾞｰｽﾀｰﾌﾟﾛｸﾞﾗﾑ</w:t>
            </w:r>
          </w:p>
        </w:tc>
        <w:tc>
          <w:tcPr>
            <w:tcW w:w="5775" w:type="dxa"/>
            <w:shd w:val="clear" w:color="auto" w:fill="auto"/>
            <w:noWrap/>
            <w:vAlign w:val="center"/>
            <w:hideMark/>
          </w:tcPr>
          <w:p w14:paraId="3074D9AD"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国際エネルギースタープログラム適合商品　必須</w:t>
            </w:r>
          </w:p>
        </w:tc>
        <w:tc>
          <w:tcPr>
            <w:tcW w:w="1050" w:type="dxa"/>
            <w:shd w:val="clear" w:color="auto" w:fill="auto"/>
            <w:noWrap/>
            <w:vAlign w:val="center"/>
          </w:tcPr>
          <w:p w14:paraId="0DCF7FAB" w14:textId="77777777" w:rsidR="00FE346F" w:rsidRPr="001630BA" w:rsidRDefault="00FE346F" w:rsidP="00D60CE5">
            <w:pPr>
              <w:widowControl/>
              <w:jc w:val="center"/>
              <w:rPr>
                <w:rFonts w:asciiTheme="minorEastAsia" w:hAnsiTheme="minorEastAsia" w:cs="ＭＳ Ｐゴシック"/>
                <w:color w:val="000000"/>
                <w:kern w:val="0"/>
                <w:szCs w:val="21"/>
              </w:rPr>
            </w:pPr>
          </w:p>
        </w:tc>
      </w:tr>
      <w:tr w:rsidR="00FE346F" w:rsidRPr="001630BA" w14:paraId="4767E1B2" w14:textId="77777777" w:rsidTr="00D60CE5">
        <w:trPr>
          <w:trHeight w:val="900"/>
        </w:trPr>
        <w:tc>
          <w:tcPr>
            <w:tcW w:w="2830" w:type="dxa"/>
            <w:shd w:val="clear" w:color="auto" w:fill="auto"/>
            <w:noWrap/>
            <w:vAlign w:val="center"/>
            <w:hideMark/>
          </w:tcPr>
          <w:p w14:paraId="713806F3" w14:textId="77777777" w:rsidR="00FE346F" w:rsidRPr="001630BA" w:rsidRDefault="00FE346F" w:rsidP="00D60CE5">
            <w:pPr>
              <w:widowControl/>
              <w:jc w:val="left"/>
              <w:rPr>
                <w:rFonts w:asciiTheme="minorEastAsia" w:hAnsiTheme="minorEastAsia" w:cs="ＭＳ Ｐゴシック"/>
                <w:color w:val="000000"/>
                <w:kern w:val="0"/>
                <w:szCs w:val="21"/>
              </w:rPr>
            </w:pPr>
            <w:r w:rsidRPr="001630BA">
              <w:rPr>
                <w:rFonts w:asciiTheme="minorEastAsia" w:hAnsiTheme="minorEastAsia" w:cs="ＭＳ Ｐゴシック" w:hint="eastAsia"/>
                <w:color w:val="000000"/>
                <w:kern w:val="0"/>
                <w:szCs w:val="21"/>
              </w:rPr>
              <w:t>PC標準補償</w:t>
            </w:r>
          </w:p>
        </w:tc>
        <w:tc>
          <w:tcPr>
            <w:tcW w:w="5775" w:type="dxa"/>
            <w:shd w:val="clear" w:color="auto" w:fill="auto"/>
            <w:vAlign w:val="center"/>
            <w:hideMark/>
          </w:tcPr>
          <w:p w14:paraId="0D6F9A48" w14:textId="77777777" w:rsidR="00FE346F" w:rsidRPr="001630BA" w:rsidRDefault="00FE346F" w:rsidP="00D60CE5">
            <w:pPr>
              <w:widowControl/>
              <w:jc w:val="left"/>
              <w:rPr>
                <w:rFonts w:asciiTheme="minorEastAsia" w:hAnsiTheme="minorEastAsia" w:cs="ＭＳ Ｐゴシック"/>
                <w:kern w:val="0"/>
                <w:szCs w:val="21"/>
              </w:rPr>
            </w:pPr>
            <w:r w:rsidRPr="001630BA">
              <w:rPr>
                <w:rFonts w:asciiTheme="minorEastAsia" w:hAnsiTheme="minorEastAsia" w:cs="ＭＳ Ｐゴシック" w:hint="eastAsia"/>
                <w:kern w:val="0"/>
                <w:szCs w:val="21"/>
              </w:rPr>
              <w:t>5年間のオンサイト(訪問修理)で、翌営業日対応可能であること。オールインワン(一体)型パソコンに標準搭載のディスプレイはPC標準保証のサービス範囲に含まれること。　必須</w:t>
            </w:r>
          </w:p>
        </w:tc>
        <w:tc>
          <w:tcPr>
            <w:tcW w:w="1050" w:type="dxa"/>
            <w:shd w:val="clear" w:color="auto" w:fill="auto"/>
            <w:noWrap/>
            <w:vAlign w:val="center"/>
          </w:tcPr>
          <w:p w14:paraId="0D7E7554" w14:textId="77777777" w:rsidR="00FE346F" w:rsidRPr="001630BA" w:rsidRDefault="00FE346F" w:rsidP="00D60CE5">
            <w:pPr>
              <w:widowControl/>
              <w:jc w:val="center"/>
              <w:rPr>
                <w:rFonts w:asciiTheme="minorEastAsia" w:hAnsiTheme="minorEastAsia" w:cs="ＭＳ Ｐゴシック"/>
                <w:color w:val="000000"/>
                <w:kern w:val="0"/>
                <w:szCs w:val="21"/>
              </w:rPr>
            </w:pPr>
          </w:p>
        </w:tc>
      </w:tr>
    </w:tbl>
    <w:p w14:paraId="08F74A6F" w14:textId="728929FE" w:rsidR="009C6201" w:rsidRDefault="00466B1A">
      <w:r w:rsidRPr="00466B1A">
        <w:rPr>
          <w:rFonts w:hint="eastAsia"/>
        </w:rPr>
        <w:t>※「仕様要件一覧表」に示した仕様を満たしていることが確認できるよう、カタログ等を添付し、当該箇所に</w:t>
      </w:r>
      <w:r w:rsidR="00BE52F0">
        <w:rPr>
          <w:rFonts w:hint="eastAsia"/>
        </w:rPr>
        <w:t>マーカー</w:t>
      </w:r>
      <w:r w:rsidRPr="00466B1A">
        <w:rPr>
          <w:rFonts w:hint="eastAsia"/>
        </w:rPr>
        <w:t>等を付すこと。</w:t>
      </w:r>
    </w:p>
    <w:p w14:paraId="11EF334F" w14:textId="77777777" w:rsidR="00466B1A" w:rsidRDefault="00466B1A"/>
    <w:p w14:paraId="20900CE8" w14:textId="77777777" w:rsidR="00466B1A" w:rsidRDefault="00466B1A">
      <w:r w:rsidRPr="00466B1A">
        <w:rPr>
          <w:rFonts w:hint="eastAsia"/>
        </w:rPr>
        <w:t>納入予定の機種について、使用要件一覧表に記載の要件及び機能を満たしていることを証明します。</w:t>
      </w:r>
    </w:p>
    <w:p w14:paraId="514BE464" w14:textId="77777777" w:rsidR="00466B1A" w:rsidRDefault="00466B1A" w:rsidP="00466B1A">
      <w:pPr>
        <w:wordWrap w:val="0"/>
        <w:jc w:val="right"/>
      </w:pPr>
    </w:p>
    <w:p w14:paraId="6785AE70" w14:textId="09D0717F" w:rsidR="00065538" w:rsidRDefault="00065538" w:rsidP="00065538">
      <w:pPr>
        <w:ind w:right="210"/>
        <w:jc w:val="left"/>
      </w:pPr>
      <w:r>
        <w:rPr>
          <w:rFonts w:hint="eastAsia"/>
        </w:rPr>
        <w:t xml:space="preserve">　　　　　　　　　　　　　　　　　　　　　　　　　　　</w:t>
      </w:r>
      <w:r>
        <w:rPr>
          <w:rFonts w:hint="eastAsia"/>
        </w:rPr>
        <w:t xml:space="preserve"> </w:t>
      </w:r>
    </w:p>
    <w:p w14:paraId="0E81DDED" w14:textId="77777777" w:rsidR="00466B1A" w:rsidRDefault="00466B1A" w:rsidP="00065538">
      <w:pPr>
        <w:wordWrap w:val="0"/>
        <w:jc w:val="right"/>
      </w:pPr>
      <w:r w:rsidRPr="00466B1A">
        <w:rPr>
          <w:rFonts w:hint="eastAsia"/>
        </w:rPr>
        <w:t>住</w:t>
      </w:r>
      <w:r>
        <w:rPr>
          <w:rFonts w:hint="eastAsia"/>
        </w:rPr>
        <w:t xml:space="preserve">　　　　</w:t>
      </w:r>
      <w:r w:rsidRPr="00466B1A">
        <w:rPr>
          <w:rFonts w:hint="eastAsia"/>
        </w:rPr>
        <w:t>所</w:t>
      </w:r>
      <w:r w:rsidR="00065538">
        <w:rPr>
          <w:rFonts w:hint="eastAsia"/>
        </w:rPr>
        <w:t xml:space="preserve">　　　　　　　　　　　　　　　　　</w:t>
      </w:r>
    </w:p>
    <w:p w14:paraId="272B7B68" w14:textId="77777777" w:rsidR="00466B1A" w:rsidRDefault="00466B1A" w:rsidP="00466B1A">
      <w:pPr>
        <w:wordWrap w:val="0"/>
        <w:jc w:val="right"/>
      </w:pPr>
      <w:r w:rsidRPr="00466B1A">
        <w:rPr>
          <w:rFonts w:hint="eastAsia"/>
        </w:rPr>
        <w:t>商号又は名称</w:t>
      </w:r>
      <w:r>
        <w:rPr>
          <w:rFonts w:hint="eastAsia"/>
        </w:rPr>
        <w:t xml:space="preserve">　　　　　　　　　　　　　　　　　</w:t>
      </w:r>
    </w:p>
    <w:p w14:paraId="4A2A01FF" w14:textId="77777777" w:rsidR="00466B1A" w:rsidRPr="009C6201" w:rsidRDefault="00466B1A" w:rsidP="00466B1A">
      <w:pPr>
        <w:wordWrap w:val="0"/>
        <w:jc w:val="right"/>
      </w:pPr>
      <w:r w:rsidRPr="00466B1A">
        <w:rPr>
          <w:rFonts w:hint="eastAsia"/>
        </w:rPr>
        <w:t xml:space="preserve">代表者職氏名　　　　　　</w:t>
      </w:r>
      <w:r>
        <w:rPr>
          <w:rFonts w:hint="eastAsia"/>
        </w:rPr>
        <w:t xml:space="preserve">　　</w:t>
      </w:r>
      <w:r w:rsidRPr="00466B1A">
        <w:rPr>
          <w:rFonts w:hint="eastAsia"/>
        </w:rPr>
        <w:t xml:space="preserve">　　　　　　</w:t>
      </w:r>
      <w:r>
        <w:rPr>
          <w:rFonts w:hint="eastAsia"/>
        </w:rPr>
        <w:t xml:space="preserve">　</w:t>
      </w:r>
      <w:r w:rsidRPr="00466B1A">
        <w:rPr>
          <w:rFonts w:hint="eastAsia"/>
        </w:rPr>
        <w:t>㊞</w:t>
      </w:r>
      <w:r>
        <w:rPr>
          <w:rFonts w:hint="eastAsia"/>
        </w:rPr>
        <w:t xml:space="preserve">　</w:t>
      </w:r>
    </w:p>
    <w:sectPr w:rsidR="00466B1A" w:rsidRPr="009C6201" w:rsidSect="00FE346F">
      <w:pgSz w:w="11906" w:h="16838"/>
      <w:pgMar w:top="108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5AA5" w14:textId="77777777" w:rsidR="001630BA" w:rsidRDefault="001630BA" w:rsidP="001630BA">
      <w:r>
        <w:separator/>
      </w:r>
    </w:p>
  </w:endnote>
  <w:endnote w:type="continuationSeparator" w:id="0">
    <w:p w14:paraId="2B5297DB" w14:textId="77777777" w:rsidR="001630BA" w:rsidRDefault="001630BA" w:rsidP="0016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F87C" w14:textId="77777777" w:rsidR="001630BA" w:rsidRDefault="001630BA" w:rsidP="001630BA">
      <w:r>
        <w:separator/>
      </w:r>
    </w:p>
  </w:footnote>
  <w:footnote w:type="continuationSeparator" w:id="0">
    <w:p w14:paraId="4667E88D" w14:textId="77777777" w:rsidR="001630BA" w:rsidRDefault="001630BA" w:rsidP="0016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4A"/>
    <w:rsid w:val="00035E5C"/>
    <w:rsid w:val="00065538"/>
    <w:rsid w:val="00102474"/>
    <w:rsid w:val="001630BA"/>
    <w:rsid w:val="001828B5"/>
    <w:rsid w:val="003C24B3"/>
    <w:rsid w:val="00466B1A"/>
    <w:rsid w:val="005D2E15"/>
    <w:rsid w:val="005F680D"/>
    <w:rsid w:val="00781E61"/>
    <w:rsid w:val="008C541E"/>
    <w:rsid w:val="00917EDD"/>
    <w:rsid w:val="009C6201"/>
    <w:rsid w:val="00A0127A"/>
    <w:rsid w:val="00A355FE"/>
    <w:rsid w:val="00A94100"/>
    <w:rsid w:val="00BE52F0"/>
    <w:rsid w:val="00BF5C92"/>
    <w:rsid w:val="00D60CE5"/>
    <w:rsid w:val="00DC425A"/>
    <w:rsid w:val="00F0082B"/>
    <w:rsid w:val="00FA7E4A"/>
    <w:rsid w:val="00FE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8B1EF3"/>
  <w15:docId w15:val="{362AAFC2-F06D-4850-BCFB-569121F8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5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538"/>
    <w:rPr>
      <w:rFonts w:asciiTheme="majorHAnsi" w:eastAsiaTheme="majorEastAsia" w:hAnsiTheme="majorHAnsi" w:cstheme="majorBidi"/>
      <w:sz w:val="18"/>
      <w:szCs w:val="18"/>
    </w:rPr>
  </w:style>
  <w:style w:type="paragraph" w:styleId="a6">
    <w:name w:val="header"/>
    <w:basedOn w:val="a"/>
    <w:link w:val="a7"/>
    <w:uiPriority w:val="99"/>
    <w:unhideWhenUsed/>
    <w:rsid w:val="001630BA"/>
    <w:pPr>
      <w:tabs>
        <w:tab w:val="center" w:pos="4252"/>
        <w:tab w:val="right" w:pos="8504"/>
      </w:tabs>
      <w:snapToGrid w:val="0"/>
    </w:pPr>
  </w:style>
  <w:style w:type="character" w:customStyle="1" w:styleId="a7">
    <w:name w:val="ヘッダー (文字)"/>
    <w:basedOn w:val="a0"/>
    <w:link w:val="a6"/>
    <w:uiPriority w:val="99"/>
    <w:rsid w:val="001630BA"/>
  </w:style>
  <w:style w:type="paragraph" w:styleId="a8">
    <w:name w:val="footer"/>
    <w:basedOn w:val="a"/>
    <w:link w:val="a9"/>
    <w:uiPriority w:val="99"/>
    <w:unhideWhenUsed/>
    <w:rsid w:val="001630BA"/>
    <w:pPr>
      <w:tabs>
        <w:tab w:val="center" w:pos="4252"/>
        <w:tab w:val="right" w:pos="8504"/>
      </w:tabs>
      <w:snapToGrid w:val="0"/>
    </w:pPr>
  </w:style>
  <w:style w:type="character" w:customStyle="1" w:styleId="a9">
    <w:name w:val="フッター (文字)"/>
    <w:basedOn w:val="a0"/>
    <w:link w:val="a8"/>
    <w:uiPriority w:val="99"/>
    <w:rsid w:val="0016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4854">
      <w:bodyDiv w:val="1"/>
      <w:marLeft w:val="0"/>
      <w:marRight w:val="0"/>
      <w:marTop w:val="0"/>
      <w:marBottom w:val="0"/>
      <w:divBdr>
        <w:top w:val="none" w:sz="0" w:space="0" w:color="auto"/>
        <w:left w:val="none" w:sz="0" w:space="0" w:color="auto"/>
        <w:bottom w:val="none" w:sz="0" w:space="0" w:color="auto"/>
        <w:right w:val="none" w:sz="0" w:space="0" w:color="auto"/>
      </w:divBdr>
    </w:div>
    <w:div w:id="87604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0B0D-20AA-49D2-B98F-37447018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スポーツ協会 北海道</cp:lastModifiedBy>
  <cp:revision>2</cp:revision>
  <cp:lastPrinted>2025-01-31T06:20:00Z</cp:lastPrinted>
  <dcterms:created xsi:type="dcterms:W3CDTF">2025-02-04T02:56:00Z</dcterms:created>
  <dcterms:modified xsi:type="dcterms:W3CDTF">2025-02-04T02:56:00Z</dcterms:modified>
</cp:coreProperties>
</file>